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D914" w14:textId="02659F3A" w:rsidR="00721C2E" w:rsidRDefault="00A05599" w:rsidP="00F96645">
      <w:pPr>
        <w:autoSpaceDE w:val="0"/>
        <w:autoSpaceDN w:val="0"/>
        <w:adjustRightInd w:val="0"/>
        <w:spacing w:after="0" w:line="240" w:lineRule="auto"/>
        <w:rPr>
          <w:rFonts w:ascii="DINEngschriftLTAlternate" w:hAnsi="DINEngschriftLTAlternate" w:cs="DINEngschriftLTAlternate"/>
          <w:color w:val="003366"/>
          <w:sz w:val="44"/>
          <w:szCs w:val="44"/>
        </w:rPr>
      </w:pPr>
      <w:r>
        <w:rPr>
          <w:rFonts w:ascii="DINEngschriftLTAlternate" w:hAnsi="DINEngschriftLTAlternate" w:cs="DINEngschriftLTAlternate"/>
          <w:color w:val="003366"/>
          <w:sz w:val="44"/>
          <w:szCs w:val="44"/>
        </w:rPr>
        <w:t>LAURA PUTNAM</w:t>
      </w:r>
      <w:r w:rsidR="00A73B1D">
        <w:rPr>
          <w:rFonts w:ascii="DINEngschriftLTAlternate" w:hAnsi="DINEngschriftLTAlternate" w:cs="DINEngschriftLTAlternate"/>
          <w:color w:val="003366"/>
          <w:sz w:val="44"/>
          <w:szCs w:val="44"/>
        </w:rPr>
        <w:t xml:space="preserve"> INTRO</w:t>
      </w:r>
    </w:p>
    <w:p w14:paraId="0F9A1BB6" w14:textId="77777777" w:rsidR="00A73B1D" w:rsidRDefault="00A73B1D" w:rsidP="00F96645">
      <w:pPr>
        <w:autoSpaceDE w:val="0"/>
        <w:autoSpaceDN w:val="0"/>
        <w:adjustRightInd w:val="0"/>
        <w:spacing w:after="0" w:line="240" w:lineRule="auto"/>
        <w:rPr>
          <w:rFonts w:ascii="DINEngschriftLTAlternate" w:hAnsi="DINEngschriftLTAlternate" w:cs="DINEngschriftLTAlternate"/>
          <w:color w:val="003366"/>
          <w:sz w:val="44"/>
          <w:szCs w:val="44"/>
        </w:rPr>
      </w:pPr>
    </w:p>
    <w:p w14:paraId="5C927AC6" w14:textId="16609F4B" w:rsidR="00721C2E" w:rsidRDefault="00A73B1D" w:rsidP="00A73B1D">
      <w:pPr>
        <w:autoSpaceDE w:val="0"/>
        <w:autoSpaceDN w:val="0"/>
        <w:adjustRightInd w:val="0"/>
        <w:spacing w:after="0" w:line="360" w:lineRule="auto"/>
        <w:rPr>
          <w:rFonts w:cstheme="minorHAnsi"/>
        </w:rPr>
      </w:pPr>
      <w:hyperlink r:id="rId4" w:history="1">
        <w:r>
          <w:rPr>
            <w:rStyle w:val="Hyperlink"/>
            <w:rFonts w:asciiTheme="majorHAnsi" w:hAnsiTheme="majorHAnsi" w:cstheme="majorHAnsi"/>
          </w:rPr>
          <w:t>Laura Putnam</w:t>
        </w:r>
      </w:hyperlink>
      <w:r>
        <w:rPr>
          <w:rFonts w:asciiTheme="majorHAnsi" w:hAnsiTheme="majorHAnsi" w:cstheme="majorHAnsi"/>
          <w:b/>
          <w:bCs/>
        </w:rPr>
        <w:t xml:space="preserve">, </w:t>
      </w:r>
      <w:r>
        <w:rPr>
          <w:rFonts w:asciiTheme="majorHAnsi" w:hAnsiTheme="majorHAnsi" w:cstheme="majorHAnsi"/>
          <w:bCs/>
        </w:rPr>
        <w:t>MA,</w:t>
      </w:r>
      <w:r>
        <w:rPr>
          <w:rFonts w:asciiTheme="majorHAnsi" w:hAnsiTheme="majorHAnsi" w:cstheme="majorHAnsi"/>
        </w:rPr>
        <w:t xml:space="preserve"> author of the award-winning </w:t>
      </w:r>
      <w:hyperlink r:id="rId5" w:history="1">
        <w:r>
          <w:rPr>
            <w:rStyle w:val="Hyperlink"/>
            <w:rFonts w:asciiTheme="majorHAnsi" w:hAnsiTheme="majorHAnsi" w:cstheme="majorHAnsi"/>
          </w:rPr>
          <w:t>Workplace Wellness That Works</w:t>
        </w:r>
      </w:hyperlink>
      <w:r>
        <w:t xml:space="preserve">, </w:t>
      </w:r>
      <w:r>
        <w:rPr>
          <w:rFonts w:asciiTheme="majorHAnsi" w:hAnsiTheme="majorHAnsi" w:cstheme="majorHAnsi"/>
        </w:rPr>
        <w:t>is CEO and founder of </w:t>
      </w:r>
      <w:hyperlink r:id="rId6" w:history="1">
        <w:r>
          <w:rPr>
            <w:rStyle w:val="Hyperlink"/>
            <w:rFonts w:asciiTheme="majorHAnsi" w:hAnsiTheme="majorHAnsi" w:cstheme="majorHAnsi"/>
          </w:rPr>
          <w:t>Motion Infusion</w:t>
        </w:r>
      </w:hyperlink>
      <w:r>
        <w:rPr>
          <w:rFonts w:asciiTheme="majorHAnsi" w:hAnsiTheme="majorHAnsi" w:cstheme="majorHAnsi"/>
        </w:rPr>
        <w:t xml:space="preserve">, a leading well-being provider. Her work has been covered by MSNBC, The New York Times, FOX News, US News &amp; World Report, Entrepreneur, Business Insider, and NPR. She is a former urban public high school teacher, international community organizer, dancer, gymnast and now a movement-builder in the world of health and well-being. With a mission to get people and organizations “in motion,” Laura is a frequent keynote speaker and has worked with a range of organizations from Fortune 500s to government agencies to academic institutes and nonprofits. She is a member of the Google Vitality Lab, serves on the </w:t>
      </w:r>
      <w:proofErr w:type="spellStart"/>
      <w:r>
        <w:rPr>
          <w:rFonts w:asciiTheme="majorHAnsi" w:hAnsiTheme="majorHAnsi" w:cstheme="majorHAnsi"/>
        </w:rPr>
        <w:t>Everside</w:t>
      </w:r>
      <w:proofErr w:type="spellEnd"/>
      <w:r>
        <w:rPr>
          <w:rFonts w:asciiTheme="majorHAnsi" w:hAnsiTheme="majorHAnsi" w:cstheme="majorHAnsi"/>
        </w:rPr>
        <w:t xml:space="preserve"> Strategic Advisory Committee and is a contributor to Journal of Compensation and Benefits. In addition, she teaches at Stanford University, is the recipient of the American Heart Association's "2020 Impact" award as well as the National Wellness Institute’s “Circle of Leadership” award. A graduate of Brown University and Stanford University, Laura lives in San Francisco with her fiancé.</w:t>
      </w:r>
    </w:p>
    <w:sectPr w:rsidR="00721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EngschriftLTAlternate">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91"/>
    <w:rsid w:val="00025D91"/>
    <w:rsid w:val="00050B18"/>
    <w:rsid w:val="000618D4"/>
    <w:rsid w:val="00076FE8"/>
    <w:rsid w:val="00153314"/>
    <w:rsid w:val="001624F4"/>
    <w:rsid w:val="00162625"/>
    <w:rsid w:val="00164787"/>
    <w:rsid w:val="00186E51"/>
    <w:rsid w:val="001B1917"/>
    <w:rsid w:val="00201D1E"/>
    <w:rsid w:val="002101C3"/>
    <w:rsid w:val="00221B2D"/>
    <w:rsid w:val="00244DBE"/>
    <w:rsid w:val="0026729D"/>
    <w:rsid w:val="002819F1"/>
    <w:rsid w:val="002E5C57"/>
    <w:rsid w:val="00311CD5"/>
    <w:rsid w:val="00364BCE"/>
    <w:rsid w:val="00365069"/>
    <w:rsid w:val="0037477F"/>
    <w:rsid w:val="003A69FA"/>
    <w:rsid w:val="003E11C5"/>
    <w:rsid w:val="004563F1"/>
    <w:rsid w:val="00481B80"/>
    <w:rsid w:val="004C36A0"/>
    <w:rsid w:val="0051598A"/>
    <w:rsid w:val="005418E5"/>
    <w:rsid w:val="00560638"/>
    <w:rsid w:val="005948A6"/>
    <w:rsid w:val="005B2C41"/>
    <w:rsid w:val="005C6F42"/>
    <w:rsid w:val="00607FB2"/>
    <w:rsid w:val="0062247C"/>
    <w:rsid w:val="00641DC8"/>
    <w:rsid w:val="00667F82"/>
    <w:rsid w:val="006B3D15"/>
    <w:rsid w:val="0071484F"/>
    <w:rsid w:val="00721C2E"/>
    <w:rsid w:val="00752F65"/>
    <w:rsid w:val="00770F13"/>
    <w:rsid w:val="007C2DB8"/>
    <w:rsid w:val="007E7C44"/>
    <w:rsid w:val="00855057"/>
    <w:rsid w:val="008726E7"/>
    <w:rsid w:val="008807E4"/>
    <w:rsid w:val="0088748B"/>
    <w:rsid w:val="0090280A"/>
    <w:rsid w:val="009E3FC8"/>
    <w:rsid w:val="009F63F7"/>
    <w:rsid w:val="00A05599"/>
    <w:rsid w:val="00A429A9"/>
    <w:rsid w:val="00A73B1D"/>
    <w:rsid w:val="00AA1E29"/>
    <w:rsid w:val="00AB3232"/>
    <w:rsid w:val="00AD2CAB"/>
    <w:rsid w:val="00AD2E9A"/>
    <w:rsid w:val="00B9346D"/>
    <w:rsid w:val="00BA6938"/>
    <w:rsid w:val="00BF33CB"/>
    <w:rsid w:val="00C073ED"/>
    <w:rsid w:val="00C53DE8"/>
    <w:rsid w:val="00C83DA7"/>
    <w:rsid w:val="00CB67E2"/>
    <w:rsid w:val="00CC3CC8"/>
    <w:rsid w:val="00D110E6"/>
    <w:rsid w:val="00D1342E"/>
    <w:rsid w:val="00D135EF"/>
    <w:rsid w:val="00D32AFA"/>
    <w:rsid w:val="00D45020"/>
    <w:rsid w:val="00D55BE5"/>
    <w:rsid w:val="00D674D1"/>
    <w:rsid w:val="00D85095"/>
    <w:rsid w:val="00DA25A5"/>
    <w:rsid w:val="00E04DF6"/>
    <w:rsid w:val="00E34B50"/>
    <w:rsid w:val="00E42632"/>
    <w:rsid w:val="00ED3201"/>
    <w:rsid w:val="00ED5BF3"/>
    <w:rsid w:val="00F5407C"/>
    <w:rsid w:val="00F96645"/>
    <w:rsid w:val="00FB4FF5"/>
    <w:rsid w:val="00FC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D6826"/>
  <w15:chartTrackingRefBased/>
  <w15:docId w15:val="{A2B47C90-B4D0-4A52-99AC-CE291F63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028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280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0280A"/>
    <w:rPr>
      <w:color w:val="0000FF"/>
      <w:u w:val="single"/>
    </w:rPr>
  </w:style>
  <w:style w:type="paragraph" w:styleId="NormalWeb">
    <w:name w:val="Normal (Web)"/>
    <w:basedOn w:val="Normal"/>
    <w:uiPriority w:val="99"/>
    <w:semiHidden/>
    <w:unhideWhenUsed/>
    <w:rsid w:val="00A055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055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7223">
      <w:bodyDiv w:val="1"/>
      <w:marLeft w:val="0"/>
      <w:marRight w:val="0"/>
      <w:marTop w:val="0"/>
      <w:marBottom w:val="0"/>
      <w:divBdr>
        <w:top w:val="none" w:sz="0" w:space="0" w:color="auto"/>
        <w:left w:val="none" w:sz="0" w:space="0" w:color="auto"/>
        <w:bottom w:val="none" w:sz="0" w:space="0" w:color="auto"/>
        <w:right w:val="none" w:sz="0" w:space="0" w:color="auto"/>
      </w:divBdr>
    </w:div>
    <w:div w:id="662969066">
      <w:bodyDiv w:val="1"/>
      <w:marLeft w:val="0"/>
      <w:marRight w:val="0"/>
      <w:marTop w:val="0"/>
      <w:marBottom w:val="0"/>
      <w:divBdr>
        <w:top w:val="none" w:sz="0" w:space="0" w:color="auto"/>
        <w:left w:val="none" w:sz="0" w:space="0" w:color="auto"/>
        <w:bottom w:val="none" w:sz="0" w:space="0" w:color="auto"/>
        <w:right w:val="none" w:sz="0" w:space="0" w:color="auto"/>
      </w:divBdr>
    </w:div>
    <w:div w:id="1194149831">
      <w:bodyDiv w:val="1"/>
      <w:marLeft w:val="0"/>
      <w:marRight w:val="0"/>
      <w:marTop w:val="0"/>
      <w:marBottom w:val="0"/>
      <w:divBdr>
        <w:top w:val="none" w:sz="0" w:space="0" w:color="auto"/>
        <w:left w:val="none" w:sz="0" w:space="0" w:color="auto"/>
        <w:bottom w:val="none" w:sz="0" w:space="0" w:color="auto"/>
        <w:right w:val="none" w:sz="0" w:space="0" w:color="auto"/>
      </w:divBdr>
    </w:div>
    <w:div w:id="120417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tioninfusion.com/" TargetMode="External"/><Relationship Id="rId5" Type="http://schemas.openxmlformats.org/officeDocument/2006/relationships/hyperlink" Target="https://www.amazon.com/Workplace-Wellness-that-Works-Organization/dp/1119055911/ref=sr_1_1?ie=UTF8&amp;qid=1434392978&amp;sr=8-1&amp;keywords=workplace+wellness+that+works" TargetMode="External"/><Relationship Id="rId4" Type="http://schemas.openxmlformats.org/officeDocument/2006/relationships/hyperlink" Target="http://www.workplacewellnesstha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Kathy Parker</cp:lastModifiedBy>
  <cp:revision>2</cp:revision>
  <dcterms:created xsi:type="dcterms:W3CDTF">2021-12-01T16:39:00Z</dcterms:created>
  <dcterms:modified xsi:type="dcterms:W3CDTF">2021-12-01T16:39:00Z</dcterms:modified>
</cp:coreProperties>
</file>