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DF0E" w14:textId="2F15C9D1" w:rsidR="001E4D79" w:rsidRDefault="007741BD" w:rsidP="005F1FB1">
      <w:pPr>
        <w:pStyle w:val="Default"/>
        <w:jc w:val="center"/>
        <w:rPr>
          <w:rFonts w:ascii="Century Gothic" w:hAnsi="Century Gothic"/>
          <w:sz w:val="28"/>
          <w:szCs w:val="28"/>
        </w:rPr>
      </w:pPr>
      <w:r>
        <w:rPr>
          <w:rFonts w:ascii="Century Gothic" w:hAnsi="Century Gothic"/>
          <w:sz w:val="28"/>
          <w:szCs w:val="28"/>
        </w:rPr>
        <w:t>Sarah Sladek</w:t>
      </w:r>
    </w:p>
    <w:p w14:paraId="6713F0E7" w14:textId="77777777" w:rsidR="00003E90" w:rsidRDefault="00003E90" w:rsidP="005F1FB1">
      <w:pPr>
        <w:pStyle w:val="Default"/>
        <w:jc w:val="center"/>
        <w:rPr>
          <w:rFonts w:ascii="Century Gothic" w:hAnsi="Century Gothic"/>
          <w:sz w:val="28"/>
          <w:szCs w:val="28"/>
        </w:rPr>
      </w:pPr>
    </w:p>
    <w:p w14:paraId="371240D2" w14:textId="77777777" w:rsidR="001800CD" w:rsidRPr="001800CD" w:rsidRDefault="001800CD" w:rsidP="001800CD">
      <w:pPr>
        <w:rPr>
          <w:rFonts w:ascii="Century Gothic" w:hAnsi="Century Gothic"/>
        </w:rPr>
      </w:pPr>
      <w:r w:rsidRPr="001800CD">
        <w:rPr>
          <w:rFonts w:ascii="Century Gothic" w:hAnsi="Century Gothic"/>
          <w:b/>
          <w:bCs/>
        </w:rPr>
        <w:t>The Future Of Work - IS NOW!</w:t>
      </w:r>
    </w:p>
    <w:p w14:paraId="524D937A" w14:textId="77777777" w:rsidR="001800CD" w:rsidRPr="001800CD" w:rsidRDefault="001800CD" w:rsidP="001800CD">
      <w:pPr>
        <w:rPr>
          <w:rFonts w:ascii="Century Gothic" w:hAnsi="Century Gothic"/>
        </w:rPr>
      </w:pPr>
      <w:r w:rsidRPr="001800CD">
        <w:rPr>
          <w:rFonts w:ascii="Century Gothic" w:hAnsi="Century Gothic"/>
        </w:rPr>
        <w:t xml:space="preserve">The 21st century economy characterized by unprecedented innovation, shifting values, global connectivity, disruption, and opportunity is something Sarah Sladek has been helping leaders and organizations prepare for. As inflation increases, today’s leaders and managers of talent are stressed and often overworked, facing tremendous pressure to produce and deliver even more with less while workplace teams are constantly changing. </w:t>
      </w:r>
    </w:p>
    <w:p w14:paraId="263117D1" w14:textId="77777777" w:rsidR="001800CD" w:rsidRPr="001800CD" w:rsidRDefault="001800CD" w:rsidP="001800CD">
      <w:pPr>
        <w:rPr>
          <w:rFonts w:ascii="Century Gothic" w:hAnsi="Century Gothic"/>
        </w:rPr>
      </w:pPr>
      <w:r w:rsidRPr="001800CD">
        <w:rPr>
          <w:rFonts w:ascii="Century Gothic" w:hAnsi="Century Gothic"/>
        </w:rPr>
        <w:t xml:space="preserve">The Great Resignation began happening long before the pandemic as we’ve been experiencing an epic workforce talent shift for more than a decade. The workplace disruption was ushered in by new generations of talent entering alongside a retirement tsunami of the second largest generation in history. Just as waves of younger talent having a different view of work continue to enter the workforce, the Boomers, having held fast to leadership roles and managing our workplace talent over the past 35 years, continue to take critical skills and knowledge from our workplaces into retirement. </w:t>
      </w:r>
    </w:p>
    <w:p w14:paraId="6B630747" w14:textId="77777777" w:rsidR="001800CD" w:rsidRPr="001800CD" w:rsidRDefault="001800CD" w:rsidP="001800CD">
      <w:pPr>
        <w:spacing w:after="240"/>
        <w:rPr>
          <w:rFonts w:ascii="Century Gothic" w:hAnsi="Century Gothic"/>
        </w:rPr>
      </w:pPr>
      <w:r w:rsidRPr="001800CD">
        <w:rPr>
          <w:rFonts w:ascii="Century Gothic" w:hAnsi="Century Gothic"/>
        </w:rPr>
        <w:t>Sarah can provide your organization’s leadership, managers, and team leaders with the understanding of exactly why they are struggling to lead, engage, and maintain a high-functioning team.  In just 60 minutes, she will help your organization finally see and understand why this is happening. Sarah will show what simple changes are necessary in order to be successful in today’s Future of Work and new era of working and living called the Talent Economy.</w:t>
      </w:r>
    </w:p>
    <w:p w14:paraId="2E221233" w14:textId="3D31C94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b/>
          <w:bCs/>
          <w:color w:val="000000"/>
          <w:sz w:val="22"/>
          <w:szCs w:val="22"/>
        </w:rPr>
        <w:t>Team-Building in a Turbulent Time</w:t>
      </w:r>
      <w:r w:rsidRPr="00D227D5">
        <w:rPr>
          <w:rFonts w:ascii="Century Gothic" w:hAnsi="Century Gothic" w:cstheme="minorHAnsi"/>
          <w:b/>
          <w:bCs/>
          <w:color w:val="000000"/>
          <w:sz w:val="22"/>
          <w:szCs w:val="22"/>
        </w:rPr>
        <w:br/>
      </w:r>
      <w:r w:rsidRPr="00D227D5">
        <w:rPr>
          <w:rFonts w:ascii="Century Gothic" w:hAnsi="Century Gothic" w:cstheme="minorHAnsi"/>
          <w:color w:val="000000"/>
          <w:sz w:val="22"/>
          <w:szCs w:val="22"/>
        </w:rPr>
        <w:t>Society is changing, demographics are shifting, and work as we've always known it is at an end. In this time of incredible transition, teamwork has taken a hit.</w:t>
      </w:r>
      <w:r w:rsidRPr="00D227D5">
        <w:rPr>
          <w:rFonts w:ascii="Century Gothic" w:hAnsi="Century Gothic" w:cstheme="minorHAnsi"/>
          <w:color w:val="000000"/>
          <w:sz w:val="22"/>
          <w:szCs w:val="22"/>
        </w:rPr>
        <w:br/>
      </w:r>
      <w:r w:rsidRPr="00D227D5">
        <w:rPr>
          <w:rFonts w:ascii="Century Gothic" w:hAnsi="Century Gothic" w:cstheme="minorHAnsi"/>
          <w:color w:val="000000"/>
          <w:sz w:val="22"/>
          <w:szCs w:val="22"/>
        </w:rPr>
        <w:br/>
        <w:t xml:space="preserve">We've all felt stressed, directionless, isolated, and wary of facing any additional change. Enthusiasm and motivation </w:t>
      </w:r>
      <w:r w:rsidR="001800CD" w:rsidRPr="00D227D5">
        <w:rPr>
          <w:rFonts w:ascii="Century Gothic" w:hAnsi="Century Gothic" w:cstheme="minorHAnsi"/>
          <w:color w:val="000000"/>
          <w:sz w:val="22"/>
          <w:szCs w:val="22"/>
        </w:rPr>
        <w:t>have</w:t>
      </w:r>
      <w:r w:rsidRPr="00D227D5">
        <w:rPr>
          <w:rFonts w:ascii="Century Gothic" w:hAnsi="Century Gothic" w:cstheme="minorHAnsi"/>
          <w:color w:val="000000"/>
          <w:sz w:val="22"/>
          <w:szCs w:val="22"/>
        </w:rPr>
        <w:t xml:space="preserve"> waned, and we desperately need to get the team -- and ourselves -- reconnected, inspired about the future, and re-engaged in the work and mission. But how?</w:t>
      </w:r>
    </w:p>
    <w:p w14:paraId="6C20EEF7"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It's become obvious we can't rely on 'pep talks' to bring a team out of its funk. In fact, many of our tried-and-true team building efforts are falling flat in this changing work environment and at a time when the call for inclusion and collaboration is louder than ever.</w:t>
      </w:r>
    </w:p>
    <w:p w14:paraId="467C5BA9"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But there is a solution.</w:t>
      </w:r>
    </w:p>
    <w:p w14:paraId="2BD54BD2"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In this presentation, Sarah Sladek will share strategies to motivate, inspire, and reconnect with your team. Drawing from her research on both employee engagement and generational shifts, Sarah will share her insights on what it takes to bring people together in a time of change and create a happier, more productive work environment.</w:t>
      </w:r>
    </w:p>
    <w:p w14:paraId="30CA8092" w14:textId="77777777" w:rsidR="00D227D5" w:rsidRPr="00D227D5" w:rsidRDefault="00D227D5" w:rsidP="00D227D5">
      <w:pPr>
        <w:rPr>
          <w:rFonts w:ascii="Century Gothic" w:hAnsi="Century Gothic" w:cstheme="minorHAnsi"/>
        </w:rPr>
      </w:pPr>
    </w:p>
    <w:p w14:paraId="36FB6A84" w14:textId="77777777" w:rsidR="001800CD" w:rsidRDefault="001800CD" w:rsidP="00D227D5">
      <w:pPr>
        <w:rPr>
          <w:rFonts w:ascii="Century Gothic" w:hAnsi="Century Gothic" w:cstheme="minorHAnsi"/>
          <w:b/>
          <w:bCs/>
        </w:rPr>
      </w:pPr>
    </w:p>
    <w:p w14:paraId="29387B17" w14:textId="77777777" w:rsidR="001800CD" w:rsidRDefault="001800CD" w:rsidP="00D227D5">
      <w:pPr>
        <w:rPr>
          <w:rFonts w:ascii="Century Gothic" w:hAnsi="Century Gothic" w:cstheme="minorHAnsi"/>
          <w:b/>
          <w:bCs/>
        </w:rPr>
      </w:pPr>
    </w:p>
    <w:p w14:paraId="63B32D3D" w14:textId="66320D63" w:rsidR="00D227D5" w:rsidRPr="00D227D5" w:rsidRDefault="00D227D5" w:rsidP="00D227D5">
      <w:pPr>
        <w:rPr>
          <w:rFonts w:ascii="Century Gothic" w:hAnsi="Century Gothic" w:cstheme="minorHAnsi"/>
          <w:color w:val="000000"/>
        </w:rPr>
      </w:pPr>
      <w:r w:rsidRPr="00D227D5">
        <w:rPr>
          <w:rFonts w:ascii="Century Gothic" w:hAnsi="Century Gothic" w:cstheme="minorHAnsi"/>
          <w:b/>
          <w:bCs/>
        </w:rPr>
        <w:lastRenderedPageBreak/>
        <w:t>Talent Generation: How Visionary Organizations are Redefining Work and Achieving Greater Success</w:t>
      </w:r>
      <w:r w:rsidRPr="00D227D5">
        <w:rPr>
          <w:rFonts w:ascii="Century Gothic" w:hAnsi="Century Gothic" w:cstheme="minorHAnsi"/>
          <w:b/>
          <w:bCs/>
        </w:rPr>
        <w:br/>
      </w:r>
      <w:r w:rsidRPr="00D227D5">
        <w:rPr>
          <w:rFonts w:ascii="Century Gothic" w:hAnsi="Century Gothic" w:cstheme="minorHAnsi"/>
          <w:color w:val="000000"/>
        </w:rPr>
        <w:t xml:space="preserve">Welcome to the Talent Economy - a 21st century economy characterized by unprecedented innovation, connectivity, disruption, and opportunity. As well as unprecedented turnover, declining job satisfaction, and shrinking profitability. How is it possible we're in a Talent Economy and struggling to engage talent? </w:t>
      </w:r>
    </w:p>
    <w:p w14:paraId="6BDB72F2" w14:textId="77777777" w:rsidR="00D227D5" w:rsidRPr="00D227D5" w:rsidRDefault="00D227D5" w:rsidP="00D227D5">
      <w:pPr>
        <w:rPr>
          <w:rFonts w:ascii="Century Gothic" w:hAnsi="Century Gothic" w:cstheme="minorHAnsi"/>
          <w:color w:val="000000"/>
        </w:rPr>
      </w:pPr>
    </w:p>
    <w:p w14:paraId="5CD59C6F" w14:textId="77777777" w:rsidR="00D227D5" w:rsidRPr="00D227D5" w:rsidRDefault="00D227D5" w:rsidP="00D227D5">
      <w:pPr>
        <w:rPr>
          <w:rFonts w:ascii="Century Gothic" w:hAnsi="Century Gothic" w:cstheme="minorHAnsi"/>
          <w:b/>
          <w:bCs/>
        </w:rPr>
      </w:pPr>
      <w:r w:rsidRPr="00D227D5">
        <w:rPr>
          <w:rFonts w:ascii="Century Gothic" w:hAnsi="Century Gothic" w:cstheme="minorHAnsi"/>
          <w:color w:val="000000"/>
        </w:rPr>
        <w:t>For too long, we've just assumed there is no way out of this mess, but Sarah Sladek proves otherwise.</w:t>
      </w:r>
    </w:p>
    <w:p w14:paraId="09DF252B"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 xml:space="preserve">For her book, </w:t>
      </w:r>
      <w:r w:rsidRPr="00D227D5">
        <w:rPr>
          <w:rFonts w:ascii="Century Gothic" w:hAnsi="Century Gothic" w:cstheme="minorHAnsi"/>
          <w:i/>
          <w:iCs/>
          <w:color w:val="000000"/>
          <w:sz w:val="22"/>
          <w:szCs w:val="22"/>
        </w:rPr>
        <w:t>Talent Generation</w:t>
      </w:r>
      <w:r w:rsidRPr="00D227D5">
        <w:rPr>
          <w:rFonts w:ascii="Century Gothic" w:hAnsi="Century Gothic" w:cstheme="minorHAnsi"/>
          <w:color w:val="000000"/>
          <w:sz w:val="22"/>
          <w:szCs w:val="22"/>
        </w:rPr>
        <w:t>, Sarah spent two years studying the traits shared among organizations realizing the highest employee engagement and profitability. Drawing from this documented workforce research, as well as her own ongoing study of generational impacts, her presentation cites numerous examples of organizations that have been capable of engaging employees in this era of disruption -- what they did, why it worked, and how it's made a difference to the organizations' outlook and bottom line. </w:t>
      </w:r>
    </w:p>
    <w:p w14:paraId="50A1AA1A"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Sladek proves that it's possible to create an organization designed to engage talent and thrive in an era of disruption, and she provides audiences with the guidance to do it. </w:t>
      </w:r>
    </w:p>
    <w:p w14:paraId="65078C39" w14:textId="77777777" w:rsidR="00D227D5" w:rsidRPr="00D227D5" w:rsidRDefault="00D227D5" w:rsidP="00D227D5">
      <w:pPr>
        <w:rPr>
          <w:rFonts w:ascii="Century Gothic" w:hAnsi="Century Gothic" w:cstheme="minorHAnsi"/>
        </w:rPr>
      </w:pPr>
    </w:p>
    <w:p w14:paraId="6D9B4C4F" w14:textId="77777777" w:rsidR="00D227D5" w:rsidRPr="00D227D5" w:rsidRDefault="00D227D5" w:rsidP="00D227D5">
      <w:pPr>
        <w:rPr>
          <w:rFonts w:ascii="Century Gothic" w:hAnsi="Century Gothic" w:cstheme="minorHAnsi"/>
          <w:b/>
          <w:bCs/>
        </w:rPr>
      </w:pPr>
      <w:r w:rsidRPr="00D227D5">
        <w:rPr>
          <w:rFonts w:ascii="Century Gothic" w:hAnsi="Century Gothic" w:cstheme="minorHAnsi"/>
          <w:b/>
          <w:bCs/>
        </w:rPr>
        <w:t>Ready or Not Here Comes Z</w:t>
      </w:r>
      <w:r w:rsidRPr="00D227D5">
        <w:rPr>
          <w:rFonts w:ascii="Century Gothic" w:hAnsi="Century Gothic" w:cstheme="minorHAnsi"/>
          <w:b/>
          <w:bCs/>
        </w:rPr>
        <w:br/>
      </w:r>
      <w:r w:rsidRPr="00D227D5">
        <w:rPr>
          <w:rFonts w:ascii="Century Gothic" w:hAnsi="Century Gothic" w:cstheme="minorHAnsi"/>
          <w:color w:val="000000"/>
        </w:rPr>
        <w:t>Meet Gen Z. This generation of teens and 20-somethings are coming of age during the most disruptive decade in history. They’re walking into the workforce with radically different skillsets, values, and expectations. Does your organization have what it takes to engage them?</w:t>
      </w:r>
    </w:p>
    <w:p w14:paraId="79CB5839"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Born 1996-2009, Gen Z's arrival marks the end of clearly defined roles, traditions, and experiences. Zs are more cautious and pragmatic, but they are also driven to create meaningful change -- and in many ways, they already are. After all, Zs have been taught the skills to successfully defy the norm. </w:t>
      </w:r>
    </w:p>
    <w:p w14:paraId="090487B5"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While the spotlight has been on Millennials for several years, Z is stepping into the limelight, and they are nothing like their elders. There’s much to learn about Gen Z before you can successfully engage their participation.</w:t>
      </w:r>
    </w:p>
    <w:p w14:paraId="0DD6EE1E"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 xml:space="preserve">Drawing from research, Sarah </w:t>
      </w:r>
      <w:proofErr w:type="spellStart"/>
      <w:r w:rsidRPr="00D227D5">
        <w:rPr>
          <w:rFonts w:ascii="Century Gothic" w:hAnsi="Century Gothic" w:cstheme="minorHAnsi"/>
          <w:color w:val="000000"/>
          <w:sz w:val="22"/>
          <w:szCs w:val="22"/>
        </w:rPr>
        <w:t>Sladek's</w:t>
      </w:r>
      <w:proofErr w:type="spellEnd"/>
      <w:r w:rsidRPr="00D227D5">
        <w:rPr>
          <w:rFonts w:ascii="Century Gothic" w:hAnsi="Century Gothic" w:cstheme="minorHAnsi"/>
          <w:color w:val="000000"/>
          <w:sz w:val="22"/>
          <w:szCs w:val="22"/>
        </w:rPr>
        <w:t xml:space="preserve"> presentation brings Z's unique traits, expectations, and values to life. She clearly identifies what organizations need to do now to make room for Z and engage them as employees, consumers, members, and volunteers.</w:t>
      </w:r>
    </w:p>
    <w:p w14:paraId="0979B3B1"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Ready or not, here they come!</w:t>
      </w:r>
    </w:p>
    <w:p w14:paraId="1CEF4905" w14:textId="77777777" w:rsidR="00D227D5" w:rsidRPr="00D227D5" w:rsidRDefault="00D227D5" w:rsidP="00D227D5">
      <w:pPr>
        <w:pStyle w:val="NormalWeb"/>
        <w:rPr>
          <w:rFonts w:ascii="Century Gothic" w:hAnsi="Century Gothic" w:cstheme="minorHAnsi"/>
          <w:color w:val="000000"/>
          <w:sz w:val="22"/>
          <w:szCs w:val="22"/>
        </w:rPr>
      </w:pPr>
    </w:p>
    <w:p w14:paraId="2B4DD9F0" w14:textId="77777777" w:rsidR="001800CD" w:rsidRDefault="001800CD" w:rsidP="00D227D5">
      <w:pPr>
        <w:pStyle w:val="NormalWeb"/>
        <w:rPr>
          <w:rFonts w:ascii="Century Gothic" w:hAnsi="Century Gothic" w:cstheme="minorHAnsi"/>
          <w:b/>
          <w:bCs/>
          <w:color w:val="000000"/>
          <w:sz w:val="22"/>
          <w:szCs w:val="22"/>
        </w:rPr>
      </w:pPr>
    </w:p>
    <w:p w14:paraId="1B9CE6C9" w14:textId="77777777" w:rsidR="001800CD" w:rsidRDefault="001800CD" w:rsidP="00D227D5">
      <w:pPr>
        <w:pStyle w:val="NormalWeb"/>
        <w:rPr>
          <w:rFonts w:ascii="Century Gothic" w:hAnsi="Century Gothic" w:cstheme="minorHAnsi"/>
          <w:b/>
          <w:bCs/>
          <w:color w:val="000000"/>
          <w:sz w:val="22"/>
          <w:szCs w:val="22"/>
        </w:rPr>
      </w:pPr>
    </w:p>
    <w:p w14:paraId="75961A40" w14:textId="77777777" w:rsidR="001800CD" w:rsidRDefault="001800CD" w:rsidP="00D227D5">
      <w:pPr>
        <w:pStyle w:val="NormalWeb"/>
        <w:rPr>
          <w:rFonts w:ascii="Century Gothic" w:hAnsi="Century Gothic" w:cstheme="minorHAnsi"/>
          <w:b/>
          <w:bCs/>
          <w:color w:val="000000"/>
          <w:sz w:val="22"/>
          <w:szCs w:val="22"/>
        </w:rPr>
      </w:pPr>
    </w:p>
    <w:p w14:paraId="5587875F" w14:textId="77777777" w:rsidR="001800CD" w:rsidRDefault="001800CD" w:rsidP="00D227D5">
      <w:pPr>
        <w:pStyle w:val="NormalWeb"/>
        <w:rPr>
          <w:rFonts w:ascii="Century Gothic" w:hAnsi="Century Gothic" w:cstheme="minorHAnsi"/>
          <w:b/>
          <w:bCs/>
          <w:color w:val="000000"/>
          <w:sz w:val="22"/>
          <w:szCs w:val="22"/>
        </w:rPr>
      </w:pPr>
    </w:p>
    <w:p w14:paraId="22D115BE" w14:textId="1A7A0110" w:rsidR="00D227D5" w:rsidRPr="00D227D5" w:rsidRDefault="00D227D5" w:rsidP="00D227D5">
      <w:pPr>
        <w:pStyle w:val="NormalWeb"/>
        <w:rPr>
          <w:rFonts w:ascii="Century Gothic" w:hAnsi="Century Gothic" w:cstheme="minorHAnsi"/>
          <w:color w:val="000000"/>
          <w:sz w:val="22"/>
          <w:szCs w:val="22"/>
        </w:rPr>
      </w:pPr>
      <w:proofErr w:type="spellStart"/>
      <w:r w:rsidRPr="00D227D5">
        <w:rPr>
          <w:rFonts w:ascii="Century Gothic" w:hAnsi="Century Gothic" w:cstheme="minorHAnsi"/>
          <w:b/>
          <w:bCs/>
          <w:color w:val="000000"/>
          <w:sz w:val="22"/>
          <w:szCs w:val="22"/>
        </w:rPr>
        <w:lastRenderedPageBreak/>
        <w:t>Generations@Work</w:t>
      </w:r>
      <w:proofErr w:type="spellEnd"/>
      <w:r w:rsidRPr="00D227D5">
        <w:rPr>
          <w:rFonts w:ascii="Century Gothic" w:hAnsi="Century Gothic" w:cstheme="minorHAnsi"/>
          <w:b/>
          <w:bCs/>
          <w:color w:val="000000"/>
          <w:sz w:val="22"/>
          <w:szCs w:val="22"/>
        </w:rPr>
        <w:br/>
      </w:r>
      <w:r w:rsidRPr="00D227D5">
        <w:rPr>
          <w:rFonts w:ascii="Century Gothic" w:hAnsi="Century Gothic" w:cstheme="minorHAnsi"/>
          <w:color w:val="000000"/>
          <w:sz w:val="22"/>
          <w:szCs w:val="22"/>
        </w:rPr>
        <w:t xml:space="preserve">The Great Resignation. The War for Talent. The Silver Tsunami. Whatever you call it, turnover is skyrocketing and generation gaps are partly to blame. Research indicates workplace hostility, ageism, and conflict are looming large, killing concepts like inclusion, collaboration, and teamwork dead in their tracks. </w:t>
      </w:r>
    </w:p>
    <w:p w14:paraId="4A3BD418"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Sarah Sladek specializes in helping teams understand and leverage their differences and bridge the gaps.   </w:t>
      </w:r>
    </w:p>
    <w:p w14:paraId="74446DCA"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 xml:space="preserve">Sarah has been researching demographic shifts and helping organizations navigate generational differences for 20 years. Using humor, pop culture references, and numerous best practices, she shows multi-generational teams how to build trust, empathy, and get to a place of enjoying work. Together. </w:t>
      </w:r>
    </w:p>
    <w:p w14:paraId="0034CCC2"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 xml:space="preserve">In this presentation she shares valuable insights into what makes each generation tick, when and why conflicts emerge, and how best to resolve them. In the process, audience members learn a lot about themselves and one another and have fun doing it. </w:t>
      </w:r>
    </w:p>
    <w:p w14:paraId="049FD106"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 xml:space="preserve">Think you know everything there is to know about generations and workplace conflict? Think again. Audiences rave about Sarah’s unique approach, in-depth perspective, and research on the subject matter. </w:t>
      </w:r>
    </w:p>
    <w:p w14:paraId="02227C8C" w14:textId="77777777" w:rsidR="00D227D5" w:rsidRPr="00D227D5" w:rsidRDefault="00D227D5" w:rsidP="00D227D5">
      <w:pPr>
        <w:pStyle w:val="NormalWeb"/>
        <w:rPr>
          <w:rFonts w:ascii="Century Gothic" w:hAnsi="Century Gothic" w:cstheme="minorHAnsi"/>
          <w:color w:val="000000"/>
          <w:sz w:val="22"/>
          <w:szCs w:val="22"/>
        </w:rPr>
      </w:pPr>
      <w:r w:rsidRPr="00D227D5">
        <w:rPr>
          <w:rFonts w:ascii="Century Gothic" w:hAnsi="Century Gothic" w:cstheme="minorHAnsi"/>
          <w:color w:val="000000"/>
          <w:sz w:val="22"/>
          <w:szCs w:val="22"/>
        </w:rPr>
        <w:t>Need a completely different, proven approach to generational team-building? Sarah Sladek provides it.</w:t>
      </w:r>
    </w:p>
    <w:p w14:paraId="0010AC8A" w14:textId="77777777" w:rsidR="00D227D5" w:rsidRPr="00D227D5" w:rsidRDefault="00D227D5" w:rsidP="00D227D5">
      <w:pPr>
        <w:pStyle w:val="NormalWeb"/>
        <w:rPr>
          <w:rFonts w:ascii="Century Gothic" w:hAnsi="Century Gothic" w:cstheme="minorHAnsi"/>
          <w:color w:val="000000"/>
          <w:sz w:val="22"/>
          <w:szCs w:val="22"/>
        </w:rPr>
      </w:pPr>
    </w:p>
    <w:p w14:paraId="4EF495B9" w14:textId="77777777" w:rsidR="00747F50" w:rsidRPr="005F1FB1" w:rsidRDefault="00747F50" w:rsidP="00D227D5">
      <w:pPr>
        <w:ind w:left="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F18"/>
    <w:multiLevelType w:val="multilevel"/>
    <w:tmpl w:val="7AAE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15191">
    <w:abstractNumId w:val="0"/>
  </w:num>
  <w:num w:numId="2" w16cid:durableId="680593666">
    <w:abstractNumId w:val="2"/>
  </w:num>
  <w:num w:numId="3" w16cid:durableId="346443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800CD"/>
    <w:rsid w:val="001E4D79"/>
    <w:rsid w:val="00295414"/>
    <w:rsid w:val="00377EF3"/>
    <w:rsid w:val="003A5D87"/>
    <w:rsid w:val="003C706A"/>
    <w:rsid w:val="0044105B"/>
    <w:rsid w:val="00443483"/>
    <w:rsid w:val="005202DD"/>
    <w:rsid w:val="005F1FB1"/>
    <w:rsid w:val="006D06B9"/>
    <w:rsid w:val="00747F50"/>
    <w:rsid w:val="007741BD"/>
    <w:rsid w:val="007C72FC"/>
    <w:rsid w:val="00981F1A"/>
    <w:rsid w:val="00A34FF9"/>
    <w:rsid w:val="00B47A10"/>
    <w:rsid w:val="00BD41FC"/>
    <w:rsid w:val="00CF0148"/>
    <w:rsid w:val="00D227D5"/>
    <w:rsid w:val="00E9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3A5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589">
      <w:bodyDiv w:val="1"/>
      <w:marLeft w:val="0"/>
      <w:marRight w:val="0"/>
      <w:marTop w:val="0"/>
      <w:marBottom w:val="0"/>
      <w:divBdr>
        <w:top w:val="none" w:sz="0" w:space="0" w:color="auto"/>
        <w:left w:val="none" w:sz="0" w:space="0" w:color="auto"/>
        <w:bottom w:val="none" w:sz="0" w:space="0" w:color="auto"/>
        <w:right w:val="none" w:sz="0" w:space="0" w:color="auto"/>
      </w:divBdr>
    </w:div>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464322954">
      <w:bodyDiv w:val="1"/>
      <w:marLeft w:val="0"/>
      <w:marRight w:val="0"/>
      <w:marTop w:val="0"/>
      <w:marBottom w:val="0"/>
      <w:divBdr>
        <w:top w:val="none" w:sz="0" w:space="0" w:color="auto"/>
        <w:left w:val="none" w:sz="0" w:space="0" w:color="auto"/>
        <w:bottom w:val="none" w:sz="0" w:space="0" w:color="auto"/>
        <w:right w:val="none" w:sz="0" w:space="0" w:color="auto"/>
      </w:divBdr>
    </w:div>
    <w:div w:id="5686863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118645849">
      <w:bodyDiv w:val="1"/>
      <w:marLeft w:val="0"/>
      <w:marRight w:val="0"/>
      <w:marTop w:val="0"/>
      <w:marBottom w:val="0"/>
      <w:divBdr>
        <w:top w:val="none" w:sz="0" w:space="0" w:color="auto"/>
        <w:left w:val="none" w:sz="0" w:space="0" w:color="auto"/>
        <w:bottom w:val="none" w:sz="0" w:space="0" w:color="auto"/>
        <w:right w:val="none" w:sz="0" w:space="0" w:color="auto"/>
      </w:divBdr>
    </w:div>
    <w:div w:id="1188373677">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965109701">
      <w:bodyDiv w:val="1"/>
      <w:marLeft w:val="0"/>
      <w:marRight w:val="0"/>
      <w:marTop w:val="0"/>
      <w:marBottom w:val="0"/>
      <w:divBdr>
        <w:top w:val="none" w:sz="0" w:space="0" w:color="auto"/>
        <w:left w:val="none" w:sz="0" w:space="0" w:color="auto"/>
        <w:bottom w:val="none" w:sz="0" w:space="0" w:color="auto"/>
        <w:right w:val="none" w:sz="0" w:space="0" w:color="auto"/>
      </w:divBdr>
    </w:div>
    <w:div w:id="2052802385">
      <w:bodyDiv w:val="1"/>
      <w:marLeft w:val="0"/>
      <w:marRight w:val="0"/>
      <w:marTop w:val="0"/>
      <w:marBottom w:val="0"/>
      <w:divBdr>
        <w:top w:val="none" w:sz="0" w:space="0" w:color="auto"/>
        <w:left w:val="none" w:sz="0" w:space="0" w:color="auto"/>
        <w:bottom w:val="none" w:sz="0" w:space="0" w:color="auto"/>
        <w:right w:val="none" w:sz="0" w:space="0" w:color="auto"/>
      </w:divBdr>
    </w:div>
    <w:div w:id="20980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3</cp:revision>
  <dcterms:created xsi:type="dcterms:W3CDTF">2022-02-17T18:16:00Z</dcterms:created>
  <dcterms:modified xsi:type="dcterms:W3CDTF">2022-04-19T15:10:00Z</dcterms:modified>
</cp:coreProperties>
</file>