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9D49C" w14:textId="77777777" w:rsidR="005E6B9A" w:rsidRPr="00366B21" w:rsidRDefault="00366B21" w:rsidP="005E6B9A">
      <w:pPr>
        <w:jc w:val="center"/>
        <w:rPr>
          <w:rFonts w:ascii="Century Gothic" w:hAnsi="Century Gothic"/>
          <w:sz w:val="32"/>
          <w:szCs w:val="32"/>
        </w:rPr>
      </w:pPr>
      <w:r w:rsidRPr="00366B21">
        <w:rPr>
          <w:rFonts w:ascii="Century Gothic" w:hAnsi="Century Gothic"/>
          <w:sz w:val="32"/>
          <w:szCs w:val="32"/>
        </w:rPr>
        <w:t xml:space="preserve">Paul Assaiante </w:t>
      </w:r>
    </w:p>
    <w:p w14:paraId="09FE4A34" w14:textId="77777777" w:rsidR="005E6B9A" w:rsidRPr="00366B21" w:rsidRDefault="005E6B9A" w:rsidP="005E6B9A">
      <w:pPr>
        <w:rPr>
          <w:rFonts w:ascii="Century Gothic" w:hAnsi="Century Gothic"/>
        </w:rPr>
      </w:pPr>
    </w:p>
    <w:p w14:paraId="7B716515" w14:textId="68975BAD" w:rsidR="005E6B9A" w:rsidRPr="00366B21" w:rsidRDefault="005E6B9A" w:rsidP="005E6B9A">
      <w:pPr>
        <w:rPr>
          <w:rFonts w:ascii="Century Gothic" w:hAnsi="Century Gothic"/>
          <w:b/>
        </w:rPr>
      </w:pPr>
      <w:r w:rsidRPr="00366B21">
        <w:rPr>
          <w:rFonts w:ascii="Century Gothic" w:hAnsi="Century Gothic"/>
          <w:b/>
        </w:rPr>
        <w:t>Bio</w:t>
      </w:r>
      <w:r w:rsidR="00F86FC5">
        <w:rPr>
          <w:rFonts w:ascii="Century Gothic" w:hAnsi="Century Gothic"/>
          <w:b/>
        </w:rPr>
        <w:t>graphy</w:t>
      </w:r>
    </w:p>
    <w:p w14:paraId="0D74817B" w14:textId="615C294A" w:rsidR="00F86FC5" w:rsidRPr="00F86FC5" w:rsidRDefault="00A1270F" w:rsidP="00F86FC5">
      <w:pPr>
        <w:rPr>
          <w:rFonts w:ascii="franklin-gothic-urw" w:hAnsi="franklin-gothic-urw"/>
          <w:shd w:val="clear" w:color="auto" w:fill="FFFFFF"/>
        </w:rPr>
      </w:pPr>
      <w:r w:rsidRPr="00F86FC5">
        <w:rPr>
          <w:rFonts w:ascii="Century Gothic" w:hAnsi="Century Gothic"/>
          <w:shd w:val="clear" w:color="auto" w:fill="FFFFFF"/>
        </w:rPr>
        <w:t>Paul Assaiante is a US National coach known for his unique achievement as the “winningest coach in college sports history,” winner of 17 NCAA Championship titles at Trinity College.</w:t>
      </w:r>
      <w:r>
        <w:rPr>
          <w:rFonts w:ascii="Century Gothic" w:hAnsi="Century Gothic"/>
          <w:shd w:val="clear" w:color="auto" w:fill="FFFFFF"/>
        </w:rPr>
        <w:t xml:space="preserve"> </w:t>
      </w:r>
      <w:r w:rsidR="00F86FC5" w:rsidRPr="00F86FC5">
        <w:rPr>
          <w:rFonts w:ascii="Century Gothic" w:hAnsi="Century Gothic"/>
          <w:shd w:val="clear" w:color="auto" w:fill="FFFFFF"/>
        </w:rPr>
        <w:t xml:space="preserve">Coach knows the importance of building solid, efficient teams that create championship winners, on and off the court. Most companies focus on the team, the </w:t>
      </w:r>
      <w:r w:rsidRPr="00F86FC5">
        <w:rPr>
          <w:rFonts w:ascii="Century Gothic" w:hAnsi="Century Gothic"/>
          <w:shd w:val="clear" w:color="auto" w:fill="FFFFFF"/>
        </w:rPr>
        <w:t>metrics</w:t>
      </w:r>
      <w:r w:rsidR="00F86FC5" w:rsidRPr="00F86FC5">
        <w:rPr>
          <w:rFonts w:ascii="Century Gothic" w:hAnsi="Century Gothic"/>
          <w:shd w:val="clear" w:color="auto" w:fill="FFFFFF"/>
        </w:rPr>
        <w:t xml:space="preserve">, and the measurables.  His focus is on the individuals, because when individuals put others first, when they are challenged to be the very best they can be, each and every day, then the team wins and the organizations bottom-line soars. Paul often says that “life is like a spider web,” we are all connected and have a responsibility to engage in positive ways that lift each other up.  This karmic connection creates a swirl of energy that cannot fail.  He shares his experience and lessons of building championship teams in his book, </w:t>
      </w:r>
      <w:r w:rsidR="00F86FC5" w:rsidRPr="00A1270F">
        <w:rPr>
          <w:rFonts w:ascii="Century Gothic" w:hAnsi="Century Gothic"/>
          <w:i/>
          <w:iCs/>
          <w:shd w:val="clear" w:color="auto" w:fill="FFFFFF"/>
        </w:rPr>
        <w:t>Run to the Roar: Coaching to Overcome Fear</w:t>
      </w:r>
      <w:r w:rsidR="00F86FC5" w:rsidRPr="00F86FC5">
        <w:rPr>
          <w:rFonts w:ascii="Century Gothic" w:hAnsi="Century Gothic"/>
          <w:shd w:val="clear" w:color="auto" w:fill="FFFFFF"/>
        </w:rPr>
        <w:t>. Paul brings together the best players from around the world and demonstrates how teammates from diverse cultures can unite to build a winning team. Paul consults with companies and speaks around the world</w:t>
      </w:r>
      <w:r>
        <w:rPr>
          <w:rFonts w:ascii="Century Gothic" w:hAnsi="Century Gothic"/>
          <w:shd w:val="clear" w:color="auto" w:fill="FFFFFF"/>
        </w:rPr>
        <w:t>.</w:t>
      </w:r>
      <w:r w:rsidR="00F86FC5" w:rsidRPr="00F86FC5">
        <w:rPr>
          <w:rFonts w:ascii="Century Gothic" w:hAnsi="Century Gothic"/>
          <w:shd w:val="clear" w:color="auto" w:fill="FFFFFF"/>
        </w:rPr>
        <w:t xml:space="preserve"> </w:t>
      </w:r>
      <w:r>
        <w:rPr>
          <w:rFonts w:ascii="Century Gothic" w:hAnsi="Century Gothic"/>
          <w:shd w:val="clear" w:color="auto" w:fill="FFFFFF"/>
        </w:rPr>
        <w:t>H</w:t>
      </w:r>
      <w:r w:rsidR="00F86FC5" w:rsidRPr="00F86FC5">
        <w:rPr>
          <w:rFonts w:ascii="Century Gothic" w:hAnsi="Century Gothic"/>
          <w:shd w:val="clear" w:color="auto" w:fill="FFFFFF"/>
        </w:rPr>
        <w:t>e understands now, more than ever, that the commonality between sports and business is competition</w:t>
      </w:r>
      <w:r w:rsidR="00F86FC5" w:rsidRPr="00F86FC5">
        <w:rPr>
          <w:rFonts w:ascii="franklin-gothic-urw" w:hAnsi="franklin-gothic-urw"/>
          <w:shd w:val="clear" w:color="auto" w:fill="FFFFFF"/>
        </w:rPr>
        <w:t xml:space="preserve">.  </w:t>
      </w:r>
    </w:p>
    <w:p w14:paraId="483FDFAC" w14:textId="1461F805" w:rsidR="0032156F" w:rsidRPr="00366B21" w:rsidRDefault="0032156F" w:rsidP="00F86FC5">
      <w:pPr>
        <w:rPr>
          <w:rFonts w:ascii="Century Gothic" w:hAnsi="Century Gothic"/>
        </w:rPr>
      </w:pPr>
    </w:p>
    <w:sectPr w:rsidR="0032156F" w:rsidRPr="00366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gothic-urw">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6B9A"/>
    <w:rsid w:val="00056B19"/>
    <w:rsid w:val="00084B70"/>
    <w:rsid w:val="002D3710"/>
    <w:rsid w:val="0032156F"/>
    <w:rsid w:val="00366B21"/>
    <w:rsid w:val="003876A2"/>
    <w:rsid w:val="003F3744"/>
    <w:rsid w:val="004004D9"/>
    <w:rsid w:val="00553D64"/>
    <w:rsid w:val="005A5673"/>
    <w:rsid w:val="005E30CE"/>
    <w:rsid w:val="005E6B9A"/>
    <w:rsid w:val="006B1038"/>
    <w:rsid w:val="006F76F4"/>
    <w:rsid w:val="007D70B4"/>
    <w:rsid w:val="008F2498"/>
    <w:rsid w:val="00963583"/>
    <w:rsid w:val="009F0133"/>
    <w:rsid w:val="00A1270F"/>
    <w:rsid w:val="00A16066"/>
    <w:rsid w:val="00A22702"/>
    <w:rsid w:val="00AF40EB"/>
    <w:rsid w:val="00B136CB"/>
    <w:rsid w:val="00C16D0F"/>
    <w:rsid w:val="00CA7968"/>
    <w:rsid w:val="00DE11F0"/>
    <w:rsid w:val="00E0420F"/>
    <w:rsid w:val="00ED1558"/>
    <w:rsid w:val="00ED44F4"/>
    <w:rsid w:val="00F52B9B"/>
    <w:rsid w:val="00F8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1B7C"/>
  <w15:docId w15:val="{D99B8607-3B90-4897-9FCF-E4F94D71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F013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F0133"/>
    <w:rPr>
      <w:rFonts w:ascii="Calibri" w:hAnsi="Calibri"/>
      <w:szCs w:val="21"/>
    </w:rPr>
  </w:style>
  <w:style w:type="paragraph" w:styleId="BalloonText">
    <w:name w:val="Balloon Text"/>
    <w:basedOn w:val="Normal"/>
    <w:link w:val="BalloonTextChar"/>
    <w:uiPriority w:val="99"/>
    <w:semiHidden/>
    <w:unhideWhenUsed/>
    <w:rsid w:val="00CA7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9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83994">
      <w:bodyDiv w:val="1"/>
      <w:marLeft w:val="0"/>
      <w:marRight w:val="0"/>
      <w:marTop w:val="0"/>
      <w:marBottom w:val="0"/>
      <w:divBdr>
        <w:top w:val="none" w:sz="0" w:space="0" w:color="auto"/>
        <w:left w:val="none" w:sz="0" w:space="0" w:color="auto"/>
        <w:bottom w:val="none" w:sz="0" w:space="0" w:color="auto"/>
        <w:right w:val="none" w:sz="0" w:space="0" w:color="auto"/>
      </w:divBdr>
    </w:div>
    <w:div w:id="112947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1307</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 Lynn</dc:creator>
  <cp:lastModifiedBy>Sarah Sheehy</cp:lastModifiedBy>
  <cp:revision>6</cp:revision>
  <cp:lastPrinted>2017-09-13T16:14:00Z</cp:lastPrinted>
  <dcterms:created xsi:type="dcterms:W3CDTF">2017-01-13T20:37:00Z</dcterms:created>
  <dcterms:modified xsi:type="dcterms:W3CDTF">2022-08-17T14:06:00Z</dcterms:modified>
</cp:coreProperties>
</file>